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6B" w:rsidRDefault="00E70756" w:rsidP="00E70756">
      <w:pPr>
        <w:spacing w:after="0"/>
        <w:jc w:val="center"/>
      </w:pPr>
      <w:r>
        <w:t>Appendix 1 to FAP</w:t>
      </w:r>
    </w:p>
    <w:p w:rsidR="00E70756" w:rsidRDefault="00E70756" w:rsidP="00E70756">
      <w:pPr>
        <w:spacing w:after="0"/>
        <w:jc w:val="center"/>
      </w:pPr>
      <w:r>
        <w:t>Provider list</w:t>
      </w:r>
      <w:bookmarkStart w:id="0" w:name="_GoBack"/>
      <w:bookmarkEnd w:id="0"/>
    </w:p>
    <w:p w:rsidR="00E70756" w:rsidRDefault="00E70756" w:rsidP="00E70756">
      <w:pPr>
        <w:spacing w:after="0"/>
        <w:jc w:val="center"/>
      </w:pPr>
      <w:r>
        <w:t>Last updated 8-1-2024</w:t>
      </w:r>
    </w:p>
    <w:p w:rsidR="00E70756" w:rsidRDefault="00E70756" w:rsidP="00E70756">
      <w:pPr>
        <w:spacing w:after="0"/>
        <w:jc w:val="center"/>
      </w:pPr>
    </w:p>
    <w:p w:rsidR="00E70756" w:rsidRDefault="00E70756" w:rsidP="00E70756">
      <w:pPr>
        <w:spacing w:after="0"/>
      </w:pPr>
      <w:r>
        <w:t>Entities whose services are covered by this FAP:</w:t>
      </w:r>
    </w:p>
    <w:p w:rsidR="00E70756" w:rsidRDefault="00E70756" w:rsidP="00E70756">
      <w:pPr>
        <w:spacing w:after="0"/>
        <w:ind w:firstLine="720"/>
      </w:pPr>
      <w:r>
        <w:t>Gibson Family Health Center</w:t>
      </w:r>
    </w:p>
    <w:p w:rsidR="00E70756" w:rsidRDefault="00E70756" w:rsidP="00E70756">
      <w:pPr>
        <w:spacing w:after="0"/>
        <w:ind w:left="720"/>
      </w:pPr>
      <w:r>
        <w:t>West Mackinaw Health Center</w:t>
      </w:r>
    </w:p>
    <w:p w:rsidR="00E70756" w:rsidRDefault="00E70756" w:rsidP="00E70756">
      <w:pPr>
        <w:spacing w:after="0"/>
        <w:ind w:firstLine="720"/>
      </w:pPr>
      <w:r>
        <w:t>Manistique Lakes Family Clinic</w:t>
      </w:r>
    </w:p>
    <w:p w:rsidR="00E70756" w:rsidRDefault="00E70756" w:rsidP="00E70756">
      <w:pPr>
        <w:spacing w:after="0"/>
        <w:ind w:firstLine="720"/>
      </w:pPr>
      <w:r>
        <w:t>Eckerman Health Clinic</w:t>
      </w:r>
    </w:p>
    <w:p w:rsidR="00E70756" w:rsidRDefault="00E70756" w:rsidP="00E70756">
      <w:pPr>
        <w:spacing w:after="0"/>
      </w:pPr>
    </w:p>
    <w:p w:rsidR="00E70756" w:rsidRDefault="00E70756" w:rsidP="00E70756">
      <w:pPr>
        <w:spacing w:after="0"/>
      </w:pPr>
      <w:r>
        <w:t xml:space="preserve">Providers and Entities whose services are </w:t>
      </w:r>
      <w:r w:rsidRPr="00E70756">
        <w:rPr>
          <w:u w:val="single"/>
        </w:rPr>
        <w:t>not</w:t>
      </w:r>
      <w:r>
        <w:t xml:space="preserve"> covered by this FAP: </w:t>
      </w:r>
    </w:p>
    <w:p w:rsidR="00BB262D" w:rsidRDefault="00BB262D" w:rsidP="00E70756">
      <w:pPr>
        <w:spacing w:after="0"/>
        <w:ind w:firstLine="720"/>
      </w:pPr>
      <w:proofErr w:type="spellStart"/>
      <w:r>
        <w:t>Accu</w:t>
      </w:r>
      <w:proofErr w:type="spellEnd"/>
      <w:r w:rsidR="00A50ECD">
        <w:t xml:space="preserve"> </w:t>
      </w:r>
      <w:r>
        <w:t>Med Group</w:t>
      </w:r>
    </w:p>
    <w:p w:rsidR="00CC26AA" w:rsidRDefault="00CC26AA" w:rsidP="00E70756">
      <w:pPr>
        <w:spacing w:after="0"/>
        <w:ind w:firstLine="720"/>
      </w:pPr>
      <w:r>
        <w:t>Andrew Anderson, NP</w:t>
      </w:r>
    </w:p>
    <w:p w:rsidR="00C512E7" w:rsidRDefault="00C512E7" w:rsidP="00C512E7">
      <w:pPr>
        <w:spacing w:after="0"/>
        <w:ind w:firstLine="720"/>
      </w:pPr>
      <w:r>
        <w:t>Brady Diagnostics, Inc.</w:t>
      </w:r>
    </w:p>
    <w:p w:rsidR="00BB262D" w:rsidRDefault="00BB262D" w:rsidP="00C512E7">
      <w:pPr>
        <w:spacing w:after="0"/>
        <w:ind w:firstLine="720"/>
      </w:pPr>
      <w:r>
        <w:t>Cheboygan life support Systems</w:t>
      </w:r>
    </w:p>
    <w:p w:rsidR="00C512E7" w:rsidRDefault="00C512E7" w:rsidP="00C512E7">
      <w:pPr>
        <w:spacing w:after="0"/>
        <w:ind w:firstLine="720"/>
      </w:pPr>
      <w:r>
        <w:t>David Hunter, DPM</w:t>
      </w:r>
    </w:p>
    <w:p w:rsidR="00FF2B08" w:rsidRDefault="00FF2B08" w:rsidP="00C512E7">
      <w:pPr>
        <w:spacing w:after="0"/>
        <w:ind w:firstLine="720"/>
      </w:pPr>
      <w:r>
        <w:t>Forensic Fluids Laboratories</w:t>
      </w:r>
    </w:p>
    <w:p w:rsidR="00BB262D" w:rsidRDefault="00BB262D" w:rsidP="00C512E7">
      <w:pPr>
        <w:spacing w:after="0"/>
        <w:ind w:firstLine="720"/>
      </w:pPr>
      <w:r>
        <w:t>Garfield Township EMS</w:t>
      </w:r>
    </w:p>
    <w:p w:rsidR="007B28C4" w:rsidRDefault="007B28C4" w:rsidP="00C512E7">
      <w:pPr>
        <w:spacing w:after="0"/>
        <w:ind w:firstLine="720"/>
      </w:pPr>
      <w:r>
        <w:t>Guardian Flight LLC</w:t>
      </w:r>
    </w:p>
    <w:p w:rsidR="00CC26AA" w:rsidRDefault="00CC26AA" w:rsidP="00E70756">
      <w:pPr>
        <w:spacing w:after="0"/>
        <w:ind w:firstLine="720"/>
      </w:pPr>
      <w:r>
        <w:t>Jerold S Napier, MD</w:t>
      </w:r>
    </w:p>
    <w:p w:rsidR="00FF2B08" w:rsidRDefault="00FF2B08" w:rsidP="00E70756">
      <w:pPr>
        <w:spacing w:after="0"/>
        <w:ind w:firstLine="720"/>
      </w:pPr>
      <w:r>
        <w:t>Ken Schwartz Lab</w:t>
      </w:r>
    </w:p>
    <w:p w:rsidR="00FF2B08" w:rsidRDefault="00FF2B08" w:rsidP="00E70756">
      <w:pPr>
        <w:spacing w:after="0"/>
        <w:ind w:firstLine="720"/>
      </w:pPr>
      <w:r>
        <w:t>LabCorp</w:t>
      </w:r>
    </w:p>
    <w:p w:rsidR="00FF2B08" w:rsidRDefault="00FF2B08" w:rsidP="00E70756">
      <w:pPr>
        <w:spacing w:after="0"/>
        <w:ind w:firstLine="720"/>
      </w:pPr>
      <w:r>
        <w:t>Louis C Herring</w:t>
      </w:r>
    </w:p>
    <w:p w:rsidR="00C512E7" w:rsidRDefault="00C512E7" w:rsidP="00E70756">
      <w:pPr>
        <w:spacing w:after="0"/>
        <w:ind w:firstLine="720"/>
      </w:pPr>
      <w:proofErr w:type="spellStart"/>
      <w:r>
        <w:t>Luce</w:t>
      </w:r>
      <w:proofErr w:type="spellEnd"/>
      <w:r>
        <w:t xml:space="preserve"> Count</w:t>
      </w:r>
      <w:r w:rsidR="00BB262D">
        <w:t>y</w:t>
      </w:r>
      <w:r>
        <w:t xml:space="preserve"> Ambulance Service</w:t>
      </w:r>
    </w:p>
    <w:p w:rsidR="00FF2B08" w:rsidRDefault="00FF2B08" w:rsidP="00E70756">
      <w:pPr>
        <w:spacing w:after="0"/>
        <w:ind w:firstLine="720"/>
      </w:pPr>
      <w:r>
        <w:t>Mayo Clinic</w:t>
      </w:r>
    </w:p>
    <w:p w:rsidR="00FF2B08" w:rsidRDefault="00FF2B08" w:rsidP="00E70756">
      <w:pPr>
        <w:spacing w:after="0"/>
        <w:ind w:firstLine="720"/>
      </w:pPr>
      <w:r>
        <w:t>Medtox Laboratories</w:t>
      </w:r>
    </w:p>
    <w:p w:rsidR="00BB262D" w:rsidRDefault="00BB262D" w:rsidP="00E70756">
      <w:pPr>
        <w:spacing w:after="0"/>
        <w:ind w:firstLine="720"/>
      </w:pPr>
      <w:r>
        <w:t>Metro Atlanta Ambulance Service</w:t>
      </w:r>
    </w:p>
    <w:p w:rsidR="00C512E7" w:rsidRDefault="00C512E7" w:rsidP="00E70756">
      <w:pPr>
        <w:spacing w:after="0"/>
        <w:ind w:firstLine="720"/>
      </w:pPr>
      <w:r>
        <w:t>MI Heart and Vascular Specialist - Petoskey</w:t>
      </w:r>
    </w:p>
    <w:p w:rsidR="00C512E7" w:rsidRDefault="00C512E7" w:rsidP="00C512E7">
      <w:pPr>
        <w:spacing w:after="0"/>
        <w:ind w:firstLine="720"/>
      </w:pPr>
      <w:r>
        <w:t>Northern Lights Vision Center</w:t>
      </w:r>
    </w:p>
    <w:p w:rsidR="007B28C4" w:rsidRDefault="007B28C4" w:rsidP="00C512E7">
      <w:pPr>
        <w:spacing w:after="0"/>
        <w:ind w:firstLine="720"/>
      </w:pPr>
      <w:r>
        <w:t>North flight Aero Med</w:t>
      </w:r>
    </w:p>
    <w:p w:rsidR="00CC26AA" w:rsidRDefault="00CC26AA" w:rsidP="00E70756">
      <w:pPr>
        <w:spacing w:after="0"/>
        <w:ind w:firstLine="720"/>
      </w:pPr>
      <w:r>
        <w:t xml:space="preserve">Paul </w:t>
      </w:r>
      <w:proofErr w:type="spellStart"/>
      <w:r>
        <w:t>LaHaye</w:t>
      </w:r>
      <w:proofErr w:type="spellEnd"/>
      <w:r>
        <w:t>, MD</w:t>
      </w:r>
    </w:p>
    <w:p w:rsidR="00CC26AA" w:rsidRDefault="00CC26AA" w:rsidP="00E70756">
      <w:pPr>
        <w:spacing w:after="0"/>
        <w:ind w:firstLine="720"/>
      </w:pPr>
      <w:r>
        <w:t xml:space="preserve">Peter </w:t>
      </w:r>
      <w:proofErr w:type="spellStart"/>
      <w:r>
        <w:t>Ranta</w:t>
      </w:r>
      <w:proofErr w:type="spellEnd"/>
      <w:r>
        <w:t>, MD</w:t>
      </w:r>
    </w:p>
    <w:p w:rsidR="00C512E7" w:rsidRDefault="00C512E7" w:rsidP="00E70756">
      <w:pPr>
        <w:spacing w:after="0"/>
        <w:ind w:firstLine="720"/>
      </w:pPr>
      <w:r>
        <w:t>Robert M. Currier, DO</w:t>
      </w:r>
    </w:p>
    <w:p w:rsidR="00E70756" w:rsidRDefault="00E70756" w:rsidP="00E70756">
      <w:pPr>
        <w:spacing w:after="0"/>
        <w:ind w:firstLine="720"/>
      </w:pPr>
      <w:r>
        <w:t xml:space="preserve">Sarah </w:t>
      </w:r>
      <w:proofErr w:type="spellStart"/>
      <w:r>
        <w:t>Amo</w:t>
      </w:r>
      <w:proofErr w:type="spellEnd"/>
      <w:r>
        <w:t xml:space="preserve">, M.D.  </w:t>
      </w:r>
    </w:p>
    <w:p w:rsidR="00E70756" w:rsidRDefault="00E70756" w:rsidP="00E70756">
      <w:pPr>
        <w:spacing w:after="0"/>
        <w:ind w:firstLine="720"/>
      </w:pPr>
      <w:r>
        <w:t xml:space="preserve">Shane </w:t>
      </w:r>
      <w:proofErr w:type="spellStart"/>
      <w:r>
        <w:t>Woolever</w:t>
      </w:r>
      <w:proofErr w:type="spellEnd"/>
      <w:r>
        <w:t>, D.O</w:t>
      </w:r>
    </w:p>
    <w:p w:rsidR="00FF2B08" w:rsidRDefault="00FF2B08" w:rsidP="00E70756">
      <w:pPr>
        <w:spacing w:after="0"/>
        <w:ind w:firstLine="720"/>
      </w:pPr>
      <w:r>
        <w:t>University of Michigan</w:t>
      </w:r>
    </w:p>
    <w:p w:rsidR="00BB262D" w:rsidRDefault="00BB262D" w:rsidP="00E70756">
      <w:pPr>
        <w:spacing w:after="0"/>
        <w:ind w:firstLine="720"/>
      </w:pPr>
      <w:r>
        <w:t>UPEMS</w:t>
      </w:r>
    </w:p>
    <w:p w:rsidR="00FF2B08" w:rsidRDefault="00FF2B08" w:rsidP="00E70756">
      <w:pPr>
        <w:spacing w:after="0"/>
        <w:ind w:firstLine="720"/>
      </w:pPr>
      <w:r>
        <w:t>UP Health System-</w:t>
      </w:r>
      <w:r w:rsidR="00A50ECD">
        <w:t>Marquette</w:t>
      </w:r>
    </w:p>
    <w:p w:rsidR="00CC26AA" w:rsidRDefault="00CC26AA" w:rsidP="00E70756">
      <w:pPr>
        <w:spacing w:after="0"/>
        <w:ind w:firstLine="720"/>
      </w:pPr>
      <w:r>
        <w:t>UP Medical Group – Family Medicine</w:t>
      </w:r>
    </w:p>
    <w:p w:rsidR="00C512E7" w:rsidRDefault="00C512E7" w:rsidP="00E70756">
      <w:pPr>
        <w:spacing w:after="0"/>
        <w:ind w:firstLine="720"/>
      </w:pPr>
      <w:r>
        <w:t>Upper Michigan Cardiology Associates -Marquette</w:t>
      </w:r>
    </w:p>
    <w:p w:rsidR="00C512E7" w:rsidRDefault="00C512E7" w:rsidP="00C512E7">
      <w:pPr>
        <w:spacing w:after="0"/>
        <w:ind w:firstLine="720"/>
      </w:pPr>
      <w:r>
        <w:t>Upper Peninsula Imaging, PC</w:t>
      </w:r>
    </w:p>
    <w:p w:rsidR="00BF4E2E" w:rsidRDefault="00BF4E2E" w:rsidP="00BF4E2E">
      <w:pPr>
        <w:spacing w:after="0"/>
      </w:pPr>
      <w:r>
        <w:tab/>
      </w:r>
      <w:r w:rsidR="00640274" w:rsidRPr="00640274">
        <w:t xml:space="preserve">Upper Peninsula Medical Management </w:t>
      </w:r>
    </w:p>
    <w:p w:rsidR="00A50ECD" w:rsidRDefault="00FF2B08" w:rsidP="00A50ECD">
      <w:pPr>
        <w:spacing w:after="0"/>
        <w:ind w:left="720"/>
      </w:pPr>
      <w:r>
        <w:t>Quest Diagnostics</w:t>
      </w:r>
    </w:p>
    <w:p w:rsidR="00A50ECD" w:rsidRDefault="00A50ECD" w:rsidP="00A50ECD">
      <w:pPr>
        <w:spacing w:after="0"/>
        <w:ind w:left="720"/>
      </w:pPr>
      <w:r>
        <w:lastRenderedPageBreak/>
        <w:t>In a Case of Instrument failure the laboratory may choose to following facility to assist in basic laboratory testing:</w:t>
      </w:r>
    </w:p>
    <w:p w:rsidR="00A50ECD" w:rsidRDefault="00A50ECD" w:rsidP="00A50ECD">
      <w:pPr>
        <w:spacing w:after="0"/>
        <w:ind w:left="720"/>
      </w:pPr>
      <w:r>
        <w:tab/>
        <w:t xml:space="preserve">Munising Memorial Hospital </w:t>
      </w:r>
    </w:p>
    <w:p w:rsidR="00A50ECD" w:rsidRDefault="00A50ECD" w:rsidP="00A50ECD">
      <w:pPr>
        <w:spacing w:after="0"/>
        <w:ind w:left="720"/>
      </w:pPr>
      <w:r>
        <w:tab/>
        <w:t>MyMichigan Medical Center Sault</w:t>
      </w:r>
    </w:p>
    <w:p w:rsidR="00A50ECD" w:rsidRDefault="00A50ECD" w:rsidP="00A50ECD">
      <w:pPr>
        <w:spacing w:after="0"/>
        <w:ind w:left="720"/>
      </w:pPr>
      <w:r>
        <w:tab/>
        <w:t xml:space="preserve">Schoolcraft Memorial Hospital </w:t>
      </w:r>
    </w:p>
    <w:p w:rsidR="00A50ECD" w:rsidRDefault="00A50ECD" w:rsidP="00A50ECD">
      <w:pPr>
        <w:spacing w:after="0"/>
        <w:ind w:left="720"/>
      </w:pPr>
      <w:r>
        <w:tab/>
        <w:t xml:space="preserve">Mackinaw Straits Hospital </w:t>
      </w:r>
    </w:p>
    <w:p w:rsidR="00A50ECD" w:rsidRDefault="00A50ECD" w:rsidP="00BF4E2E">
      <w:pPr>
        <w:spacing w:after="0"/>
      </w:pPr>
    </w:p>
    <w:p w:rsidR="002E0C2C" w:rsidRDefault="002E0C2C" w:rsidP="00BF4E2E">
      <w:pPr>
        <w:spacing w:after="0"/>
      </w:pPr>
      <w:r>
        <w:tab/>
      </w:r>
    </w:p>
    <w:p w:rsidR="002E0C2C" w:rsidRDefault="002E0C2C" w:rsidP="00BF4E2E">
      <w:pPr>
        <w:spacing w:after="0"/>
      </w:pPr>
      <w:r>
        <w:tab/>
      </w:r>
    </w:p>
    <w:p w:rsidR="002E0C2C" w:rsidRDefault="002E0C2C" w:rsidP="00BF4E2E">
      <w:pPr>
        <w:spacing w:after="0"/>
      </w:pPr>
      <w:r>
        <w:tab/>
      </w:r>
    </w:p>
    <w:p w:rsidR="002E0C2C" w:rsidRDefault="002E0C2C" w:rsidP="00BF4E2E">
      <w:pPr>
        <w:spacing w:after="0"/>
      </w:pPr>
      <w:r>
        <w:tab/>
      </w:r>
      <w:r w:rsidR="00BB262D">
        <w:t xml:space="preserve"> </w:t>
      </w:r>
    </w:p>
    <w:p w:rsidR="00732F0F" w:rsidRDefault="00732F0F" w:rsidP="00BF4E2E">
      <w:pPr>
        <w:spacing w:after="0"/>
        <w:ind w:firstLine="720"/>
      </w:pPr>
    </w:p>
    <w:p w:rsidR="00BF4E2E" w:rsidRDefault="00BF4E2E" w:rsidP="00BF4E2E">
      <w:pPr>
        <w:spacing w:after="0"/>
        <w:ind w:firstLine="720"/>
      </w:pPr>
    </w:p>
    <w:sectPr w:rsidR="00BF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6"/>
    <w:rsid w:val="000838FC"/>
    <w:rsid w:val="002E0C2C"/>
    <w:rsid w:val="00324D0F"/>
    <w:rsid w:val="00640274"/>
    <w:rsid w:val="00732F0F"/>
    <w:rsid w:val="007B28C4"/>
    <w:rsid w:val="00A50ECD"/>
    <w:rsid w:val="00BB262D"/>
    <w:rsid w:val="00BD7A5E"/>
    <w:rsid w:val="00BF4E2E"/>
    <w:rsid w:val="00C512E7"/>
    <w:rsid w:val="00C51D58"/>
    <w:rsid w:val="00CC26AA"/>
    <w:rsid w:val="00CF7F6B"/>
    <w:rsid w:val="00E70756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78A7-9E8C-44BE-BA90-D7F51A7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HNJH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Dewitt</dc:creator>
  <cp:keywords/>
  <dc:description/>
  <cp:lastModifiedBy>Danae Woodall</cp:lastModifiedBy>
  <cp:revision>2</cp:revision>
  <dcterms:created xsi:type="dcterms:W3CDTF">2024-09-24T18:42:00Z</dcterms:created>
  <dcterms:modified xsi:type="dcterms:W3CDTF">2024-09-24T18:42:00Z</dcterms:modified>
</cp:coreProperties>
</file>